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07DB" w14:textId="77777777" w:rsidR="00283DB9" w:rsidRDefault="00283DB9" w:rsidP="00283DB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Oznámení zákonného zástupce o individuálním vzdělávání dítěte</w:t>
      </w:r>
    </w:p>
    <w:p w14:paraId="35FB2CE2" w14:textId="77777777" w:rsidR="00283DB9" w:rsidRDefault="00283DB9" w:rsidP="00283DB9">
      <w:pPr>
        <w:pStyle w:val="Default"/>
        <w:rPr>
          <w:sz w:val="23"/>
          <w:szCs w:val="23"/>
        </w:rPr>
      </w:pPr>
    </w:p>
    <w:p w14:paraId="7FF5A926" w14:textId="77777777" w:rsidR="00283DB9" w:rsidRDefault="00283DB9" w:rsidP="00283DB9">
      <w:pPr>
        <w:pStyle w:val="Default"/>
        <w:rPr>
          <w:sz w:val="23"/>
          <w:szCs w:val="23"/>
        </w:rPr>
      </w:pPr>
    </w:p>
    <w:p w14:paraId="0E6708D9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a příjmení dítěte: </w:t>
      </w:r>
    </w:p>
    <w:p w14:paraId="21CB31FE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narození: </w:t>
      </w:r>
    </w:p>
    <w:p w14:paraId="0B49A9DB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Rodné číslo: </w:t>
      </w:r>
    </w:p>
    <w:p w14:paraId="2405DC1A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Místo trvalého pobytu: </w:t>
      </w:r>
    </w:p>
    <w:p w14:paraId="0FD98500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Období, ve kterém bude individuálně vzděláváno: </w:t>
      </w:r>
    </w:p>
    <w:p w14:paraId="26D00347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Důvody pro individuální vzdělávání dítěte: </w:t>
      </w:r>
    </w:p>
    <w:p w14:paraId="151A9010" w14:textId="77777777" w:rsidR="00283DB9" w:rsidRDefault="00283DB9" w:rsidP="00283DB9">
      <w:pPr>
        <w:pStyle w:val="Default"/>
        <w:rPr>
          <w:sz w:val="23"/>
          <w:szCs w:val="23"/>
        </w:rPr>
      </w:pPr>
    </w:p>
    <w:p w14:paraId="3715846A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zákonného zástupce: </w:t>
      </w:r>
    </w:p>
    <w:p w14:paraId="4F859EBD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Doručovací adresa: </w:t>
      </w:r>
    </w:p>
    <w:p w14:paraId="54279665" w14:textId="77777777" w:rsidR="00283DB9" w:rsidRDefault="00283DB9" w:rsidP="00283D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Telefon: </w:t>
      </w:r>
    </w:p>
    <w:p w14:paraId="0DC18373" w14:textId="77777777" w:rsidR="00283DB9" w:rsidRDefault="00283DB9" w:rsidP="00283DB9">
      <w:pPr>
        <w:rPr>
          <w:sz w:val="23"/>
          <w:szCs w:val="23"/>
        </w:rPr>
      </w:pPr>
    </w:p>
    <w:p w14:paraId="53DC95B0" w14:textId="77777777" w:rsidR="00283DB9" w:rsidRDefault="00283DB9" w:rsidP="00283DB9">
      <w:pPr>
        <w:rPr>
          <w:sz w:val="23"/>
          <w:szCs w:val="23"/>
        </w:rPr>
      </w:pPr>
    </w:p>
    <w:p w14:paraId="506762A5" w14:textId="77777777" w:rsidR="00283DB9" w:rsidRDefault="00283DB9" w:rsidP="00283DB9">
      <w:pPr>
        <w:rPr>
          <w:sz w:val="23"/>
          <w:szCs w:val="23"/>
        </w:rPr>
      </w:pPr>
    </w:p>
    <w:p w14:paraId="29402863" w14:textId="77777777" w:rsidR="00283DB9" w:rsidRDefault="00283DB9" w:rsidP="00283DB9">
      <w:pPr>
        <w:rPr>
          <w:sz w:val="23"/>
          <w:szCs w:val="23"/>
        </w:rPr>
      </w:pPr>
      <w:r>
        <w:rPr>
          <w:sz w:val="23"/>
          <w:szCs w:val="23"/>
        </w:rPr>
        <w:t xml:space="preserve">V Droužkovicích dne: </w:t>
      </w:r>
    </w:p>
    <w:p w14:paraId="1D5A2CA4" w14:textId="77777777" w:rsidR="00C35B8C" w:rsidRDefault="00283DB9" w:rsidP="00283DB9">
      <w:r>
        <w:rPr>
          <w:sz w:val="23"/>
          <w:szCs w:val="23"/>
        </w:rPr>
        <w:t>Podpis zákonného zástupce:</w:t>
      </w:r>
    </w:p>
    <w:sectPr w:rsidR="00C3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9D9"/>
    <w:rsid w:val="00283DB9"/>
    <w:rsid w:val="009569D9"/>
    <w:rsid w:val="00C35B8C"/>
    <w:rsid w:val="00DA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946A"/>
  <w15:chartTrackingRefBased/>
  <w15:docId w15:val="{08FD9FBA-CD73-4228-B337-6D464924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3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Šárka Herková</cp:lastModifiedBy>
  <cp:revision>2</cp:revision>
  <dcterms:created xsi:type="dcterms:W3CDTF">2024-03-25T11:43:00Z</dcterms:created>
  <dcterms:modified xsi:type="dcterms:W3CDTF">2024-03-25T11:43:00Z</dcterms:modified>
</cp:coreProperties>
</file>